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2F" w:rsidRDefault="00342C86" w:rsidP="00342C86">
      <w:pPr>
        <w:jc w:val="both"/>
        <w:rPr>
          <w:lang w:val="ka-GE"/>
        </w:rPr>
      </w:pPr>
      <w:r>
        <w:rPr>
          <w:lang w:val="ka-GE"/>
        </w:rPr>
        <w:t>ბატონო თენგიზ,</w:t>
      </w:r>
    </w:p>
    <w:p w:rsidR="00342C86" w:rsidRDefault="00342C86" w:rsidP="00342C86">
      <w:pPr>
        <w:jc w:val="both"/>
        <w:rPr>
          <w:lang w:val="ka-GE"/>
        </w:rPr>
      </w:pPr>
      <w:r>
        <w:rPr>
          <w:lang w:val="ka-GE"/>
        </w:rPr>
        <w:t>პირველ რიგში მადლობას  გიხდით, რომ ინტერესდებით და თქვენი წვლილი შეგაქვთ  ახალგაზრდა ქართველი სპეციალისტების განათლების საკითხში, რაც უდავოდ არა მხოლოდ ცალკეული ინდივიდების, არამედ ქვეყნის წარმატებას და წინსვლას უწყობს ხელს.</w:t>
      </w:r>
    </w:p>
    <w:p w:rsidR="00342C86" w:rsidRDefault="00464876" w:rsidP="00342C86">
      <w:pPr>
        <w:jc w:val="both"/>
        <w:rPr>
          <w:lang w:val="ka-GE"/>
        </w:rPr>
      </w:pPr>
      <w:r>
        <w:rPr>
          <w:lang w:val="ka-GE"/>
        </w:rPr>
        <w:t>რაც შეეხება პროექტს, რომლის მიზანი ინტერდისციპლინური მიდგომით ადამიანის თავის ტვინის კომპლექსური კვლევა, კერძოდ, ეპილეფსიის მკურნალობის ახალი მეთოდების დანერგვაა საქართველოში, ვფიქრობთ, საინტერესო და მნიშვნელოვანი სიახლე იქნება ხარისხიანი</w:t>
      </w:r>
      <w:r w:rsidR="00C30B81">
        <w:rPr>
          <w:lang w:val="ka-GE"/>
        </w:rPr>
        <w:t>, ხარჯთეფექტური</w:t>
      </w:r>
      <w:r>
        <w:rPr>
          <w:lang w:val="ka-GE"/>
        </w:rPr>
        <w:t xml:space="preserve"> და თანამედროვე სამედიცინო სერვისების განვითარების მიმართულებით</w:t>
      </w:r>
      <w:r w:rsidR="00C30B81">
        <w:rPr>
          <w:lang w:val="ka-GE"/>
        </w:rPr>
        <w:t xml:space="preserve">. </w:t>
      </w:r>
    </w:p>
    <w:p w:rsidR="00F922DB" w:rsidRDefault="00F922DB" w:rsidP="00342C86">
      <w:pPr>
        <w:jc w:val="both"/>
        <w:rPr>
          <w:lang w:val="ka-GE"/>
        </w:rPr>
      </w:pPr>
      <w:r>
        <w:rPr>
          <w:lang w:val="ka-GE"/>
        </w:rPr>
        <w:t xml:space="preserve">როგორც მოგეხსენებათ, ეპილეფსიის </w:t>
      </w:r>
      <w:r w:rsidR="00437B36">
        <w:rPr>
          <w:lang w:val="ka-GE"/>
        </w:rPr>
        <w:t>ქირურ</w:t>
      </w:r>
      <w:r>
        <w:rPr>
          <w:lang w:val="ka-GE"/>
        </w:rPr>
        <w:t xml:space="preserve">გიული მკურნალობა გულისხმობს იმ პაციენტების ზუსტ ამოცნობას, რომლებშიც </w:t>
      </w:r>
      <w:r w:rsidR="00437B36">
        <w:rPr>
          <w:lang w:val="ka-GE"/>
        </w:rPr>
        <w:t>ქირურ</w:t>
      </w:r>
      <w:r>
        <w:rPr>
          <w:lang w:val="ka-GE"/>
        </w:rPr>
        <w:t xml:space="preserve">გიულ </w:t>
      </w:r>
      <w:r w:rsidR="00437B36">
        <w:rPr>
          <w:lang w:val="ka-GE"/>
        </w:rPr>
        <w:t>ჩ</w:t>
      </w:r>
      <w:r>
        <w:rPr>
          <w:lang w:val="ka-GE"/>
        </w:rPr>
        <w:t xml:space="preserve">არევას </w:t>
      </w:r>
      <w:r w:rsidR="00437B36">
        <w:rPr>
          <w:lang w:val="ka-GE"/>
        </w:rPr>
        <w:t>დასაბუთ</w:t>
      </w:r>
      <w:r>
        <w:rPr>
          <w:lang w:val="ka-GE"/>
        </w:rPr>
        <w:t>ებული უპირატესობა გააჩნია და ამის შემდეგ ადექვატური ქირურუგიული ჩარევის წარმოებას.</w:t>
      </w:r>
    </w:p>
    <w:p w:rsidR="007C137D" w:rsidRDefault="00934B75" w:rsidP="00342C86">
      <w:pPr>
        <w:jc w:val="both"/>
        <w:rPr>
          <w:lang w:val="ka-GE"/>
        </w:rPr>
      </w:pPr>
      <w:r>
        <w:rPr>
          <w:lang w:val="ka-GE"/>
        </w:rPr>
        <w:t xml:space="preserve">დარგის </w:t>
      </w:r>
      <w:r w:rsidR="00F922DB">
        <w:rPr>
          <w:lang w:val="ka-GE"/>
        </w:rPr>
        <w:t>სპ</w:t>
      </w:r>
      <w:r>
        <w:rPr>
          <w:lang w:val="ka-GE"/>
        </w:rPr>
        <w:t>ეციალისტების</w:t>
      </w:r>
      <w:r w:rsidR="006D2FCA">
        <w:rPr>
          <w:lang w:val="ka-GE"/>
        </w:rPr>
        <w:t xml:space="preserve"> (ნევროლოგიისა და ნეიროფსიქოლოგიის ინსტიტუტისა და ნეიროქირურგთა ასოციაციის წარმომადგენლები)</w:t>
      </w:r>
      <w:r>
        <w:rPr>
          <w:lang w:val="ka-GE"/>
        </w:rPr>
        <w:t xml:space="preserve"> მიერ მოწოდებული ინფორმაციით,</w:t>
      </w:r>
      <w:r w:rsidR="00F922DB">
        <w:rPr>
          <w:lang w:val="ka-GE"/>
        </w:rPr>
        <w:t xml:space="preserve"> დღეს საქართველოში წარმატებით ხორციელდება პრექირურგიული არაინვაზიური კვლევა (ხანგრძლივი ვიდეომონიტორინგი, </w:t>
      </w:r>
      <w:r w:rsidR="00490148">
        <w:rPr>
          <w:lang w:val="ka-GE"/>
        </w:rPr>
        <w:t>მაღ</w:t>
      </w:r>
      <w:r w:rsidR="00F922DB">
        <w:rPr>
          <w:lang w:val="ka-GE"/>
        </w:rPr>
        <w:t>ალი ხარისხის მრტ კვლევა (3 ტესლა</w:t>
      </w:r>
      <w:r w:rsidR="00490148">
        <w:rPr>
          <w:lang w:val="ka-GE"/>
        </w:rPr>
        <w:t>))</w:t>
      </w:r>
      <w:r w:rsidR="00F922DB">
        <w:rPr>
          <w:lang w:val="ka-GE"/>
        </w:rPr>
        <w:t xml:space="preserve"> </w:t>
      </w:r>
      <w:r w:rsidR="00490148">
        <w:rPr>
          <w:lang w:val="ka-GE"/>
        </w:rPr>
        <w:t xml:space="preserve">და </w:t>
      </w:r>
      <w:r w:rsidR="006D2FCA">
        <w:rPr>
          <w:lang w:val="ka-GE"/>
        </w:rPr>
        <w:t xml:space="preserve">არსებობს </w:t>
      </w:r>
      <w:r w:rsidR="00490148">
        <w:rPr>
          <w:lang w:val="ka-GE"/>
        </w:rPr>
        <w:t>წარმატებული ნეიროქირურგიული ჩარევის გამოცდილება</w:t>
      </w:r>
      <w:r w:rsidR="00490148">
        <w:rPr>
          <w:lang w:val="ka-GE"/>
        </w:rPr>
        <w:t>.</w:t>
      </w:r>
    </w:p>
    <w:p w:rsidR="00934B75" w:rsidRDefault="00F922DB" w:rsidP="00342C86">
      <w:pPr>
        <w:jc w:val="both"/>
        <w:rPr>
          <w:lang w:val="ka-GE"/>
        </w:rPr>
      </w:pPr>
      <w:r>
        <w:rPr>
          <w:lang w:val="ka-GE"/>
        </w:rPr>
        <w:t>იმ შემთხვევებში</w:t>
      </w:r>
      <w:r w:rsidR="007C137D">
        <w:rPr>
          <w:lang w:val="ka-GE"/>
        </w:rPr>
        <w:t xml:space="preserve"> კი</w:t>
      </w:r>
      <w:r>
        <w:rPr>
          <w:lang w:val="ka-GE"/>
        </w:rPr>
        <w:t xml:space="preserve">, როდესაც არაინვაზიური კვლევის მეთოდებით ვერ ხერხდება ზუსტად ეპილეპტოგენური კერის დაზუსტება და საჭიროა </w:t>
      </w:r>
      <w:r w:rsidR="007C137D">
        <w:rPr>
          <w:lang w:val="ka-GE"/>
        </w:rPr>
        <w:t>ინვაზიური</w:t>
      </w:r>
      <w:r>
        <w:rPr>
          <w:lang w:val="ka-GE"/>
        </w:rPr>
        <w:t xml:space="preserve"> მეთოდების გამოყენება</w:t>
      </w:r>
      <w:r w:rsidR="007C137D">
        <w:rPr>
          <w:lang w:val="ka-GE"/>
        </w:rPr>
        <w:t xml:space="preserve"> </w:t>
      </w:r>
      <w:r w:rsidR="006D2FCA">
        <w:rPr>
          <w:lang w:val="ka-GE"/>
        </w:rPr>
        <w:t xml:space="preserve">ქირურუგიული ჩარევის ეფექტურობის გაზრდის მიზნით </w:t>
      </w:r>
      <w:r w:rsidR="007C137D">
        <w:rPr>
          <w:lang w:val="ka-GE"/>
        </w:rPr>
        <w:t>(ჩანერგილი ელექტროდების საშუალებით ხანგრძლივი ეეგ მონიტორინგი), საქართველოს სამედიცინო დაწესებულებებში აღარ არის შესაძლებელი აღნიშნული სერვისის მიღება და</w:t>
      </w:r>
      <w:r w:rsidR="00490148">
        <w:rPr>
          <w:lang w:val="ka-GE"/>
        </w:rPr>
        <w:t xml:space="preserve"> </w:t>
      </w:r>
      <w:r w:rsidR="006D2FCA">
        <w:rPr>
          <w:lang w:val="ka-GE"/>
        </w:rPr>
        <w:t xml:space="preserve">სამწუხაროდ, </w:t>
      </w:r>
      <w:r w:rsidR="00490148">
        <w:rPr>
          <w:lang w:val="ka-GE"/>
        </w:rPr>
        <w:t>ჩვენს პაციენტებს უწევთ სხვა ქვეყნებში გადაადგილება</w:t>
      </w:r>
      <w:r w:rsidR="006D2FCA">
        <w:rPr>
          <w:lang w:val="ka-GE"/>
        </w:rPr>
        <w:t>.</w:t>
      </w:r>
    </w:p>
    <w:p w:rsidR="00B65982" w:rsidRDefault="006D2FCA" w:rsidP="006D2FCA">
      <w:pPr>
        <w:jc w:val="both"/>
        <w:rPr>
          <w:lang w:val="ka-GE"/>
        </w:rPr>
      </w:pPr>
      <w:r>
        <w:rPr>
          <w:lang w:val="ka-GE"/>
        </w:rPr>
        <w:t xml:space="preserve">ეპილეფსია, როგორც გავრცელებული ქრონიკული დაავადება,  განსაკუთრებით მისი რეზისტენტული ფორმები, ჩვენი მოსახლეობისათვის მძიმე ტვირთს წარმოადგენს როგორც ჯანმრთელობის, ისე სოციალური დაცვის კუთხით. </w:t>
      </w:r>
    </w:p>
    <w:p w:rsidR="006D2FCA" w:rsidRDefault="00B65982" w:rsidP="006D2FCA">
      <w:pPr>
        <w:jc w:val="both"/>
        <w:rPr>
          <w:lang w:val="ka-GE"/>
        </w:rPr>
      </w:pPr>
      <w:r>
        <w:rPr>
          <w:lang w:val="ka-GE"/>
        </w:rPr>
        <w:t xml:space="preserve"> </w:t>
      </w:r>
      <w:r w:rsidR="006D2FCA">
        <w:rPr>
          <w:lang w:val="ka-GE"/>
        </w:rPr>
        <w:t xml:space="preserve">შესაბამისად, იმ აქტივობებს, რომლებიც მიმართულია </w:t>
      </w:r>
      <w:r w:rsidR="006D2FCA">
        <w:rPr>
          <w:lang w:val="ka-GE"/>
        </w:rPr>
        <w:t>მოსახლეობის ჯანმრთელობასთან დაკავშირებული</w:t>
      </w:r>
      <w:r w:rsidR="006D2FCA">
        <w:rPr>
          <w:lang w:val="ka-GE"/>
        </w:rPr>
        <w:t xml:space="preserve"> პრობლემური საკითხების წარმატებით გადასაჭრელად, სამინისტრო </w:t>
      </w:r>
      <w:r>
        <w:rPr>
          <w:lang w:val="ka-GE"/>
        </w:rPr>
        <w:t xml:space="preserve">ყოველთვის </w:t>
      </w:r>
      <w:r w:rsidR="006D2FCA">
        <w:rPr>
          <w:lang w:val="ka-GE"/>
        </w:rPr>
        <w:t>მიესალმება და</w:t>
      </w:r>
      <w:r>
        <w:rPr>
          <w:lang w:val="ka-GE"/>
        </w:rPr>
        <w:t xml:space="preserve"> ამასთან,</w:t>
      </w:r>
      <w:r w:rsidR="006D2FCA">
        <w:rPr>
          <w:lang w:val="ka-GE"/>
        </w:rPr>
        <w:t xml:space="preserve"> </w:t>
      </w:r>
      <w:r w:rsidR="00437B36">
        <w:rPr>
          <w:lang w:val="ka-GE"/>
        </w:rPr>
        <w:t xml:space="preserve">გამოხატავს მზაობას, </w:t>
      </w:r>
      <w:r>
        <w:rPr>
          <w:lang w:val="ka-GE"/>
        </w:rPr>
        <w:t>ითანამშრომლოს დაინტერესებულ პირებთან და</w:t>
      </w:r>
      <w:r w:rsidR="006D2FCA">
        <w:rPr>
          <w:lang w:val="ka-GE"/>
        </w:rPr>
        <w:t xml:space="preserve"> ხელი შეუწყოს </w:t>
      </w:r>
      <w:r>
        <w:rPr>
          <w:lang w:val="ka-GE"/>
        </w:rPr>
        <w:t xml:space="preserve"> მათ საქმიანობას, </w:t>
      </w:r>
      <w:r w:rsidR="006D2FCA">
        <w:rPr>
          <w:lang w:val="ka-GE"/>
        </w:rPr>
        <w:t xml:space="preserve">საკუთარი </w:t>
      </w:r>
      <w:r w:rsidR="006D2FCA">
        <w:rPr>
          <w:lang w:val="ka-GE"/>
        </w:rPr>
        <w:t>უფლებამოსილების</w:t>
      </w:r>
      <w:r w:rsidR="006D2FCA">
        <w:rPr>
          <w:lang w:val="ka-GE"/>
        </w:rPr>
        <w:t xml:space="preserve"> ფარგლებში.</w:t>
      </w:r>
    </w:p>
    <w:p w:rsidR="00437B36" w:rsidRDefault="00437B36" w:rsidP="006D2FCA">
      <w:pPr>
        <w:jc w:val="both"/>
        <w:rPr>
          <w:lang w:val="ka-GE"/>
        </w:rPr>
      </w:pPr>
      <w:bookmarkStart w:id="0" w:name="_GoBack"/>
      <w:bookmarkEnd w:id="0"/>
    </w:p>
    <w:p w:rsidR="00342C86" w:rsidRPr="006D2FCA" w:rsidRDefault="00342C86" w:rsidP="00342C86">
      <w:pPr>
        <w:shd w:val="clear" w:color="auto" w:fill="FFFFFF"/>
        <w:jc w:val="both"/>
        <w:rPr>
          <w:rFonts w:eastAsia="Times New Roman" w:cs="Helvetica"/>
          <w:color w:val="000000"/>
          <w:sz w:val="20"/>
          <w:szCs w:val="20"/>
          <w:lang w:val="ka-GE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shd w:val="clear" w:color="auto" w:fill="FFFFFF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342C86" w:rsidRDefault="00342C86" w:rsidP="00342C86">
      <w:pPr>
        <w:jc w:val="both"/>
        <w:rPr>
          <w:lang w:val="ka-GE"/>
        </w:rPr>
      </w:pP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წერილში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მითითებული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მზადდება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მოიპოვეს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გრანტი</w:t>
      </w:r>
      <w:proofErr w:type="spellEnd"/>
      <w:r>
        <w:t xml:space="preserve">.  </w:t>
      </w:r>
      <w:proofErr w:type="spellStart"/>
      <w:proofErr w:type="gramStart"/>
      <w:r>
        <w:rPr>
          <w:rFonts w:ascii="Sylfaen" w:hAnsi="Sylfaen" w:cs="Sylfaen"/>
        </w:rPr>
        <w:t>ქართული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მხარიდან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ჩართულია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ნევროლოგიისა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ნეიროფსიქოლოგიის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ინსტიტუტი</w:t>
      </w:r>
      <w:proofErr w:type="spellEnd"/>
      <w:r>
        <w:t xml:space="preserve">“ ( </w:t>
      </w:r>
      <w:proofErr w:type="spellStart"/>
      <w:r>
        <w:rPr>
          <w:rFonts w:ascii="Sylfaen" w:hAnsi="Sylfaen" w:cs="Sylfaen"/>
        </w:rPr>
        <w:t>ვესაუბრე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კასრაძეს</w:t>
      </w:r>
      <w:proofErr w:type="spellEnd"/>
      <w:r>
        <w:t>).</w:t>
      </w: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პროექტი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ტერნინგებს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ექიმებისათვის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ნეიროქირურგები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ლადო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წიქარიშვილია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კურსში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ექიმი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ნევროლოგები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ექთნები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ფსიქიატრები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ნეიროფსიქოლოგები</w:t>
      </w:r>
      <w:proofErr w:type="spellEnd"/>
      <w:r>
        <w:t xml:space="preserve"> , </w:t>
      </w:r>
      <w:proofErr w:type="spellStart"/>
      <w:r>
        <w:rPr>
          <w:rFonts w:ascii="Sylfaen" w:hAnsi="Sylfaen" w:cs="Sylfaen"/>
        </w:rPr>
        <w:t>ელექტრო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ფიზიოლოგები</w:t>
      </w:r>
      <w:proofErr w:type="spellEnd"/>
      <w:r>
        <w:t xml:space="preserve">  (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მულტიდისციპლინური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>.</w:t>
      </w: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როგორც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აღნიშნულია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უნდათ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ინტრაოპერაციული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ფარმაკორეზისტენტული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პაციენტებში</w:t>
      </w:r>
      <w:proofErr w:type="spellEnd"/>
      <w:r>
        <w:t>.</w:t>
      </w: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პრექირურგიული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მეთოდებით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კეთდება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არაინვაზიური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პრეპარატებზე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რეზისტენტობის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</w:t>
      </w:r>
      <w:proofErr w:type="spellEnd"/>
      <w:r>
        <w:t>).</w:t>
      </w: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ხანგრძლივი</w:t>
      </w:r>
      <w:proofErr w:type="spellEnd"/>
      <w:proofErr w:type="gramEnd"/>
      <w:r>
        <w:t xml:space="preserve"> (</w:t>
      </w:r>
      <w:proofErr w:type="spellStart"/>
      <w:r>
        <w:rPr>
          <w:rFonts w:ascii="Sylfaen" w:hAnsi="Sylfaen" w:cs="Sylfaen"/>
        </w:rPr>
        <w:t>ვიდეო</w:t>
      </w:r>
      <w:r>
        <w:t>-</w:t>
      </w:r>
      <w:r>
        <w:rPr>
          <w:rFonts w:ascii="Sylfaen" w:hAnsi="Sylfaen" w:cs="Sylfaen"/>
        </w:rPr>
        <w:t>ეეგ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</w:t>
      </w:r>
      <w:proofErr w:type="spellEnd"/>
      <w:r>
        <w:t xml:space="preserve"> 24  </w:t>
      </w:r>
      <w:proofErr w:type="spellStart"/>
      <w:r>
        <w:rPr>
          <w:rFonts w:ascii="Sylfaen" w:hAnsi="Sylfaen" w:cs="Sylfaen"/>
        </w:rPr>
        <w:t>საათი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2 </w:t>
      </w:r>
      <w:proofErr w:type="spellStart"/>
      <w:r>
        <w:rPr>
          <w:rFonts w:ascii="Sylfaen" w:hAnsi="Sylfaen" w:cs="Sylfaen"/>
        </w:rPr>
        <w:t>გულყრა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დაკვირვების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დგება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გულყრის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მიზეზი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ტვინის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ლოკალიზაცია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გადამოწმებით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კვლევაზე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შეცვლილი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ინტენსივობის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უბნები</w:t>
      </w:r>
      <w:proofErr w:type="spellEnd"/>
      <w:r>
        <w:t xml:space="preserve">)+ </w:t>
      </w:r>
      <w:proofErr w:type="spellStart"/>
      <w:r>
        <w:rPr>
          <w:rFonts w:ascii="Sylfaen" w:hAnsi="Sylfaen" w:cs="Sylfaen"/>
        </w:rPr>
        <w:t>ნეირო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ტესტები</w:t>
      </w:r>
      <w:proofErr w:type="spellEnd"/>
      <w:r>
        <w:t>.</w:t>
      </w:r>
    </w:p>
    <w:p w:rsidR="00342C86" w:rsidRDefault="00342C86" w:rsidP="00342C86">
      <w:pPr>
        <w:pStyle w:val="PlainText"/>
        <w:jc w:val="both"/>
      </w:pP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როგორც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ამიხსნეს</w:t>
      </w:r>
      <w:proofErr w:type="spellEnd"/>
      <w:r>
        <w:t>:</w:t>
      </w: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როცა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ვლინდება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დაზიანებული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ეჭვია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პრიმატია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აკეთებენ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ინკრანიულ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სადიაგნოსტიკო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ოპერაციას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კვეთავენ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ტვინის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უბანს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პრაქტიკულად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განკურნების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ტოლფასი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>(</w:t>
      </w:r>
      <w:proofErr w:type="spellStart"/>
      <w:r>
        <w:rPr>
          <w:rFonts w:ascii="Sylfaen" w:hAnsi="Sylfaen" w:cs="Sylfaen"/>
        </w:rPr>
        <w:t>პათოლოგიური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ძირათადად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კორტიკალური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დისპლაზიები</w:t>
      </w:r>
      <w:proofErr w:type="spellEnd"/>
      <w:r>
        <w:t xml:space="preserve">). </w:t>
      </w: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ზოგადად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კეთდება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ჰიპოკამპში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კორძიან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სხეულზე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ჩარევები</w:t>
      </w:r>
      <w:proofErr w:type="spellEnd"/>
      <w:r>
        <w:t xml:space="preserve"> - (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შედეგებისათვის</w:t>
      </w:r>
      <w:proofErr w:type="spellEnd"/>
      <w:r>
        <w:t xml:space="preserve">). </w:t>
      </w:r>
    </w:p>
    <w:p w:rsidR="00342C86" w:rsidRDefault="00342C86" w:rsidP="00342C86">
      <w:pPr>
        <w:pStyle w:val="PlainText"/>
        <w:jc w:val="both"/>
      </w:pP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ამასთან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მითხრეს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თანაბარი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უბანი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ვლინდება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ჰკიდებენ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ზიანი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ვიდრე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სარგებელი</w:t>
      </w:r>
      <w:proofErr w:type="spellEnd"/>
      <w:r>
        <w:t>).</w:t>
      </w:r>
    </w:p>
    <w:p w:rsidR="00342C86" w:rsidRDefault="00342C86" w:rsidP="00342C86">
      <w:pPr>
        <w:pStyle w:val="PlainText"/>
        <w:jc w:val="both"/>
      </w:pPr>
    </w:p>
    <w:p w:rsidR="00342C86" w:rsidRDefault="00342C86" w:rsidP="00342C86">
      <w:pPr>
        <w:pStyle w:val="PlainText"/>
        <w:jc w:val="both"/>
      </w:pPr>
      <w:proofErr w:type="spellStart"/>
      <w:proofErr w:type="gramStart"/>
      <w:r>
        <w:rPr>
          <w:rFonts w:ascii="Sylfaen" w:hAnsi="Sylfaen" w:cs="Sylfaen"/>
        </w:rPr>
        <w:t>ორი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ოპერაციაა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გაკეთებული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ლადო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წიქარიშვილის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კუპირებაა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</w:t>
      </w:r>
      <w:r>
        <w:t>-</w:t>
      </w:r>
      <w:r>
        <w:rPr>
          <w:rFonts w:ascii="Sylfaen" w:hAnsi="Sylfaen" w:cs="Sylfaen"/>
        </w:rPr>
        <w:t>ჯერობით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მიღწეული</w:t>
      </w:r>
      <w:proofErr w:type="spellEnd"/>
      <w:r>
        <w:t xml:space="preserve"> (1 </w:t>
      </w:r>
      <w:proofErr w:type="spellStart"/>
      <w:r>
        <w:rPr>
          <w:rFonts w:ascii="Sylfaen" w:hAnsi="Sylfaen" w:cs="Sylfaen"/>
        </w:rPr>
        <w:t>წელია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>).</w:t>
      </w:r>
    </w:p>
    <w:p w:rsidR="00342C86" w:rsidRDefault="00342C86" w:rsidP="00342C86">
      <w:pPr>
        <w:pStyle w:val="PlainText"/>
        <w:jc w:val="both"/>
      </w:pPr>
    </w:p>
    <w:p w:rsidR="00342C86" w:rsidRPr="00342C86" w:rsidRDefault="00342C86" w:rsidP="00342C86">
      <w:pPr>
        <w:jc w:val="both"/>
        <w:rPr>
          <w:lang w:val="ka-GE"/>
        </w:rPr>
      </w:pPr>
    </w:p>
    <w:sectPr w:rsidR="00342C86" w:rsidRPr="00342C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86"/>
    <w:rsid w:val="00342C86"/>
    <w:rsid w:val="00437B36"/>
    <w:rsid w:val="00464876"/>
    <w:rsid w:val="00490148"/>
    <w:rsid w:val="006D2FCA"/>
    <w:rsid w:val="007C137D"/>
    <w:rsid w:val="00934B75"/>
    <w:rsid w:val="00951F6A"/>
    <w:rsid w:val="0097302F"/>
    <w:rsid w:val="00B65982"/>
    <w:rsid w:val="00C30B81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42C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C8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42C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2C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2</cp:revision>
  <dcterms:created xsi:type="dcterms:W3CDTF">2017-07-20T12:40:00Z</dcterms:created>
  <dcterms:modified xsi:type="dcterms:W3CDTF">2017-07-20T14:27:00Z</dcterms:modified>
</cp:coreProperties>
</file>